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98C55" w14:textId="77777777" w:rsidR="00517851" w:rsidRDefault="00CF68BA">
      <w:r>
        <w:rPr>
          <w:b/>
        </w:rPr>
        <w:t>F12  |  KEEP WITH CASE FILE</w:t>
      </w:r>
    </w:p>
    <w:p w14:paraId="6B097F87" w14:textId="77777777" w:rsidR="00517851" w:rsidRDefault="00CF68BA">
      <w:pPr>
        <w:pStyle w:val="Title"/>
      </w:pPr>
      <w:r>
        <w:t>Notice and decision delivery log</w:t>
      </w:r>
    </w:p>
    <w:p w14:paraId="666E588C" w14:textId="77777777" w:rsidR="00517851" w:rsidRDefault="00CF68BA">
      <w:pPr>
        <w:jc w:val="center"/>
      </w:pPr>
      <w:r>
        <w:rPr>
          <w:b/>
          <w:sz w:val="24"/>
        </w:rPr>
        <w:t>[ASSOCIATION LEGAL NAME]</w:t>
      </w:r>
    </w:p>
    <w:p w14:paraId="3247F277" w14:textId="77777777" w:rsidR="00517851" w:rsidRDefault="00CF68BA">
      <w:r>
        <w:t>Case / property / record owner(s): [Complete]</w:t>
      </w:r>
    </w:p>
    <w:p w14:paraId="0D2D7F86" w14:textId="77777777" w:rsidR="00517851" w:rsidRDefault="00CF68BA">
      <w:r>
        <w:t>Designated address verification: [Source, verified mailing/email address, date and verifier]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880"/>
        <w:gridCol w:w="3024"/>
        <w:gridCol w:w="1728"/>
        <w:gridCol w:w="3168"/>
      </w:tblGrid>
      <w:tr w:rsidR="00517851" w14:paraId="3900DA93" w14:textId="77777777">
        <w:trPr>
          <w:cantSplit/>
          <w:tblHeader/>
        </w:trPr>
        <w:tc>
          <w:tcPr>
            <w:tcW w:w="2880" w:type="dxa"/>
            <w:shd w:val="clear" w:color="auto" w:fill="DBE8F0"/>
            <w:vAlign w:val="center"/>
          </w:tcPr>
          <w:p w14:paraId="2581E550" w14:textId="77777777" w:rsidR="00517851" w:rsidRDefault="00CF68BA">
            <w:pPr>
              <w:spacing w:before="40" w:after="40" w:line="240" w:lineRule="auto"/>
            </w:pPr>
            <w:r>
              <w:rPr>
                <w:b/>
              </w:rPr>
              <w:t>Document / recipient</w:t>
            </w:r>
          </w:p>
        </w:tc>
        <w:tc>
          <w:tcPr>
            <w:tcW w:w="3024" w:type="dxa"/>
            <w:shd w:val="clear" w:color="auto" w:fill="DBE8F0"/>
            <w:vAlign w:val="center"/>
          </w:tcPr>
          <w:p w14:paraId="0346F94B" w14:textId="77777777" w:rsidR="00517851" w:rsidRDefault="00CF68BA">
            <w:pPr>
              <w:spacing w:before="40" w:after="40" w:line="240" w:lineRule="auto"/>
            </w:pPr>
            <w:r>
              <w:rPr>
                <w:b/>
              </w:rPr>
              <w:t>Method / address</w:t>
            </w:r>
          </w:p>
        </w:tc>
        <w:tc>
          <w:tcPr>
            <w:tcW w:w="1728" w:type="dxa"/>
            <w:shd w:val="clear" w:color="auto" w:fill="DBE8F0"/>
            <w:vAlign w:val="center"/>
          </w:tcPr>
          <w:p w14:paraId="54D673CF" w14:textId="77777777" w:rsidR="00517851" w:rsidRDefault="00CF68BA">
            <w:pPr>
              <w:spacing w:before="40" w:after="40" w:line="240" w:lineRule="auto"/>
            </w:pPr>
            <w:r>
              <w:rPr>
                <w:b/>
              </w:rPr>
              <w:t>Issued / sent</w:t>
            </w:r>
          </w:p>
        </w:tc>
        <w:tc>
          <w:tcPr>
            <w:tcW w:w="3168" w:type="dxa"/>
            <w:shd w:val="clear" w:color="auto" w:fill="DBE8F0"/>
            <w:vAlign w:val="center"/>
          </w:tcPr>
          <w:p w14:paraId="4225A391" w14:textId="77777777" w:rsidR="00517851" w:rsidRDefault="00CF68BA">
            <w:pPr>
              <w:spacing w:before="40" w:after="40" w:line="240" w:lineRule="auto"/>
            </w:pPr>
            <w:r>
              <w:rPr>
                <w:b/>
              </w:rPr>
              <w:t>Delivered / proof</w:t>
            </w:r>
          </w:p>
        </w:tc>
      </w:tr>
      <w:tr w:rsidR="00517851" w14:paraId="451CAA2F" w14:textId="77777777">
        <w:trPr>
          <w:cantSplit/>
        </w:trPr>
        <w:tc>
          <w:tcPr>
            <w:tcW w:w="2880" w:type="dxa"/>
            <w:vAlign w:val="center"/>
          </w:tcPr>
          <w:p w14:paraId="70CE1EA1" w14:textId="77777777" w:rsidR="00517851" w:rsidRDefault="00CF68BA">
            <w:pPr>
              <w:spacing w:before="40" w:after="40" w:line="240" w:lineRule="auto"/>
            </w:pPr>
            <w:r>
              <w:t>Hearing notice / [name]</w:t>
            </w:r>
          </w:p>
        </w:tc>
        <w:tc>
          <w:tcPr>
            <w:tcW w:w="3024" w:type="dxa"/>
            <w:vAlign w:val="center"/>
          </w:tcPr>
          <w:p w14:paraId="2E79EF8A" w14:textId="77777777" w:rsidR="00517851" w:rsidRDefault="00CF68BA">
            <w:pPr>
              <w:spacing w:before="40" w:after="40" w:line="240" w:lineRule="auto"/>
            </w:pPr>
            <w:r>
              <w:t>[Method/address]</w:t>
            </w:r>
          </w:p>
        </w:tc>
        <w:tc>
          <w:tcPr>
            <w:tcW w:w="1728" w:type="dxa"/>
            <w:vAlign w:val="center"/>
          </w:tcPr>
          <w:p w14:paraId="16E74E16" w14:textId="77777777" w:rsidR="00517851" w:rsidRDefault="00CF68B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168" w:type="dxa"/>
            <w:vAlign w:val="center"/>
          </w:tcPr>
          <w:p w14:paraId="42AB6A60" w14:textId="77777777" w:rsidR="00517851" w:rsidRDefault="00CF68BA">
            <w:pPr>
              <w:spacing w:before="40" w:after="40" w:line="240" w:lineRule="auto"/>
            </w:pPr>
            <w:r>
              <w:t>[Date / exhibit]</w:t>
            </w:r>
          </w:p>
        </w:tc>
      </w:tr>
      <w:tr w:rsidR="00517851" w14:paraId="7D3BB5F2" w14:textId="77777777">
        <w:trPr>
          <w:cantSplit/>
        </w:trPr>
        <w:tc>
          <w:tcPr>
            <w:tcW w:w="2880" w:type="dxa"/>
            <w:vAlign w:val="center"/>
          </w:tcPr>
          <w:p w14:paraId="77B9A796" w14:textId="77777777" w:rsidR="00517851" w:rsidRDefault="00CF68BA">
            <w:pPr>
              <w:spacing w:before="40" w:after="40" w:line="240" w:lineRule="auto"/>
            </w:pPr>
            <w:r>
              <w:t>Hearing notice / [name]</w:t>
            </w:r>
          </w:p>
        </w:tc>
        <w:tc>
          <w:tcPr>
            <w:tcW w:w="3024" w:type="dxa"/>
            <w:vAlign w:val="center"/>
          </w:tcPr>
          <w:p w14:paraId="285F0F84" w14:textId="77777777" w:rsidR="00517851" w:rsidRDefault="00CF68BA">
            <w:pPr>
              <w:spacing w:before="40" w:after="40" w:line="240" w:lineRule="auto"/>
            </w:pPr>
            <w:r>
              <w:t>[Method/address]</w:t>
            </w:r>
          </w:p>
        </w:tc>
        <w:tc>
          <w:tcPr>
            <w:tcW w:w="1728" w:type="dxa"/>
            <w:vAlign w:val="center"/>
          </w:tcPr>
          <w:p w14:paraId="61E315B1" w14:textId="77777777" w:rsidR="00517851" w:rsidRDefault="00CF68B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168" w:type="dxa"/>
            <w:vAlign w:val="center"/>
          </w:tcPr>
          <w:p w14:paraId="5FC3FFDD" w14:textId="77777777" w:rsidR="00517851" w:rsidRDefault="00CF68BA">
            <w:pPr>
              <w:spacing w:before="40" w:after="40" w:line="240" w:lineRule="auto"/>
            </w:pPr>
            <w:r>
              <w:t>[Date / exhibit]</w:t>
            </w:r>
          </w:p>
        </w:tc>
      </w:tr>
      <w:tr w:rsidR="00517851" w14:paraId="507E0C07" w14:textId="77777777">
        <w:trPr>
          <w:cantSplit/>
        </w:trPr>
        <w:tc>
          <w:tcPr>
            <w:tcW w:w="2880" w:type="dxa"/>
            <w:vAlign w:val="center"/>
          </w:tcPr>
          <w:p w14:paraId="76BFFDFF" w14:textId="77777777" w:rsidR="00517851" w:rsidRDefault="00CF68BA">
            <w:pPr>
              <w:spacing w:before="40" w:after="40" w:line="240" w:lineRule="auto"/>
            </w:pPr>
            <w:r>
              <w:t>Findings + letter / [name]</w:t>
            </w:r>
          </w:p>
        </w:tc>
        <w:tc>
          <w:tcPr>
            <w:tcW w:w="3024" w:type="dxa"/>
            <w:vAlign w:val="center"/>
          </w:tcPr>
          <w:p w14:paraId="3E800DDB" w14:textId="77777777" w:rsidR="00517851" w:rsidRDefault="00CF68BA">
            <w:pPr>
              <w:spacing w:before="40" w:after="40" w:line="240" w:lineRule="auto"/>
            </w:pPr>
            <w:r>
              <w:t>[Method/address]</w:t>
            </w:r>
          </w:p>
        </w:tc>
        <w:tc>
          <w:tcPr>
            <w:tcW w:w="1728" w:type="dxa"/>
            <w:vAlign w:val="center"/>
          </w:tcPr>
          <w:p w14:paraId="51A06BE4" w14:textId="77777777" w:rsidR="00517851" w:rsidRDefault="00CF68B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168" w:type="dxa"/>
            <w:vAlign w:val="center"/>
          </w:tcPr>
          <w:p w14:paraId="1257E1CC" w14:textId="77777777" w:rsidR="00517851" w:rsidRDefault="00CF68BA">
            <w:pPr>
              <w:spacing w:before="40" w:after="40" w:line="240" w:lineRule="auto"/>
            </w:pPr>
            <w:r>
              <w:t xml:space="preserve">[Date / </w:t>
            </w:r>
            <w:r>
              <w:t>exhibit]</w:t>
            </w:r>
          </w:p>
        </w:tc>
      </w:tr>
      <w:tr w:rsidR="00517851" w14:paraId="66337015" w14:textId="77777777">
        <w:trPr>
          <w:cantSplit/>
        </w:trPr>
        <w:tc>
          <w:tcPr>
            <w:tcW w:w="2880" w:type="dxa"/>
            <w:vAlign w:val="center"/>
          </w:tcPr>
          <w:p w14:paraId="0EA035DF" w14:textId="77777777" w:rsidR="00517851" w:rsidRDefault="00CF68BA">
            <w:pPr>
              <w:spacing w:before="40" w:after="40" w:line="240" w:lineRule="auto"/>
            </w:pPr>
            <w:r>
              <w:t>Findings + letter / [name]</w:t>
            </w:r>
          </w:p>
        </w:tc>
        <w:tc>
          <w:tcPr>
            <w:tcW w:w="3024" w:type="dxa"/>
            <w:vAlign w:val="center"/>
          </w:tcPr>
          <w:p w14:paraId="333F70DF" w14:textId="77777777" w:rsidR="00517851" w:rsidRDefault="00CF68BA">
            <w:pPr>
              <w:spacing w:before="40" w:after="40" w:line="240" w:lineRule="auto"/>
            </w:pPr>
            <w:r>
              <w:t>[Method/address]</w:t>
            </w:r>
          </w:p>
        </w:tc>
        <w:tc>
          <w:tcPr>
            <w:tcW w:w="1728" w:type="dxa"/>
            <w:vAlign w:val="center"/>
          </w:tcPr>
          <w:p w14:paraId="23D9F215" w14:textId="77777777" w:rsidR="00517851" w:rsidRDefault="00CF68B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168" w:type="dxa"/>
            <w:vAlign w:val="center"/>
          </w:tcPr>
          <w:p w14:paraId="7B28C5A6" w14:textId="77777777" w:rsidR="00517851" w:rsidRDefault="00CF68BA">
            <w:pPr>
              <w:spacing w:before="40" w:after="40" w:line="240" w:lineRule="auto"/>
            </w:pPr>
            <w:r>
              <w:t>[Date / exhibit]</w:t>
            </w:r>
          </w:p>
        </w:tc>
      </w:tr>
      <w:tr w:rsidR="00517851" w14:paraId="0B1C8B23" w14:textId="77777777">
        <w:trPr>
          <w:cantSplit/>
        </w:trPr>
        <w:tc>
          <w:tcPr>
            <w:tcW w:w="2880" w:type="dxa"/>
            <w:vAlign w:val="center"/>
          </w:tcPr>
          <w:p w14:paraId="5E5FBC5B" w14:textId="77777777" w:rsidR="00517851" w:rsidRDefault="00CF68BA">
            <w:pPr>
              <w:spacing w:before="40" w:after="40" w:line="240" w:lineRule="auto"/>
            </w:pPr>
            <w:r>
              <w:t>Board report</w:t>
            </w:r>
          </w:p>
        </w:tc>
        <w:tc>
          <w:tcPr>
            <w:tcW w:w="3024" w:type="dxa"/>
            <w:vAlign w:val="center"/>
          </w:tcPr>
          <w:p w14:paraId="19C9CA06" w14:textId="77777777" w:rsidR="00517851" w:rsidRDefault="00CF68BA">
            <w:pPr>
              <w:spacing w:before="40" w:after="40" w:line="240" w:lineRule="auto"/>
            </w:pPr>
            <w:r>
              <w:t>[Method/address]</w:t>
            </w:r>
          </w:p>
        </w:tc>
        <w:tc>
          <w:tcPr>
            <w:tcW w:w="1728" w:type="dxa"/>
            <w:vAlign w:val="center"/>
          </w:tcPr>
          <w:p w14:paraId="6D580F49" w14:textId="77777777" w:rsidR="00517851" w:rsidRDefault="00CF68BA">
            <w:pPr>
              <w:spacing w:before="40" w:after="40" w:line="240" w:lineRule="auto"/>
            </w:pPr>
            <w:r>
              <w:t>[Date]</w:t>
            </w:r>
          </w:p>
        </w:tc>
        <w:tc>
          <w:tcPr>
            <w:tcW w:w="3168" w:type="dxa"/>
            <w:vAlign w:val="center"/>
          </w:tcPr>
          <w:p w14:paraId="664F4BD1" w14:textId="77777777" w:rsidR="00517851" w:rsidRDefault="00CF68BA">
            <w:pPr>
              <w:spacing w:before="40" w:after="40" w:line="240" w:lineRule="auto"/>
            </w:pPr>
            <w:r>
              <w:t>[Date / exhibit]</w:t>
            </w:r>
          </w:p>
        </w:tc>
      </w:tr>
    </w:tbl>
    <w:p w14:paraId="61127B01" w14:textId="77777777" w:rsidR="00517851" w:rsidRDefault="00517851"/>
    <w:p w14:paraId="1D05C589" w14:textId="77777777" w:rsidR="00517851" w:rsidRDefault="00CF68BA">
      <w:r>
        <w:t>Hearing date / at least 14-day notice interval verified: [Complete]</w:t>
      </w:r>
    </w:p>
    <w:p w14:paraId="0177C907" w14:textId="77777777" w:rsidR="00517851" w:rsidRDefault="00CF68BA">
      <w:r>
        <w:t xml:space="preserve">90-day hearing outside date / compliance </w:t>
      </w:r>
      <w:r>
        <w:t>verified: [Complete]</w:t>
      </w:r>
    </w:p>
    <w:p w14:paraId="6B67C41E" w14:textId="77777777" w:rsidR="00517851" w:rsidRDefault="00CF68BA">
      <w:r>
        <w:t>Findings due within 7 days / actually provided date: [Complete]</w:t>
      </w:r>
    </w:p>
    <w:p w14:paraId="06DBA40C" w14:textId="77777777" w:rsidR="00517851" w:rsidRDefault="00CF68BA">
      <w:r>
        <w:t>Committee-set payment date / actual delivery date: [Complete]</w:t>
      </w:r>
    </w:p>
    <w:p w14:paraId="333103A7" w14:textId="77777777" w:rsidR="00517851" w:rsidRDefault="00CF68BA">
      <w:r>
        <w:t>30-day payment interval verified: [Days, reviewer, date or Not applicable]</w:t>
      </w:r>
    </w:p>
    <w:p w14:paraId="7A65E658" w14:textId="77777777" w:rsidR="00517851" w:rsidRDefault="00CF68BA">
      <w:r>
        <w:t>Delivery delay or failure and corr</w:t>
      </w:r>
      <w:r>
        <w:t>ective action: [Hold collection; authorized correction and proof reference]</w:t>
      </w:r>
    </w:p>
    <w:p w14:paraId="3242C584" w14:textId="77777777" w:rsidR="00517851" w:rsidRDefault="00CF68BA">
      <w:r>
        <w:t>Posthearing cure check and result: [Date, evidence, resulting account instruction]</w:t>
      </w:r>
    </w:p>
    <w:p w14:paraId="46A0230F" w14:textId="77777777" w:rsidR="00517851" w:rsidRDefault="00CF68BA">
      <w:r>
        <w:t>Accounting authorization: [Exact amount, due date and authority OR no-post/adjustment]</w:t>
      </w:r>
    </w:p>
    <w:p w14:paraId="086DC295" w14:textId="77777777" w:rsidR="00517851" w:rsidRDefault="00CF68BA">
      <w:r>
        <w:t>Letter/att</w:t>
      </w:r>
      <w:r>
        <w:t>achment final version and file location: [Complete]</w:t>
      </w:r>
    </w:p>
    <w:p w14:paraId="75CE7038" w14:textId="77777777" w:rsidR="00517851" w:rsidRDefault="00CF68BA">
      <w:r>
        <w:t>VMS/Smartweb updated by / date: [Complete]</w:t>
      </w:r>
    </w:p>
    <w:p w14:paraId="0BB406FD" w14:textId="77777777" w:rsidR="00517851" w:rsidRDefault="00CF68BA">
      <w:r>
        <w:t>Minutes prepared/remitted/uploaded by / date: [Complete]</w:t>
      </w:r>
    </w:p>
    <w:p w14:paraId="147CC818" w14:textId="77777777" w:rsidR="00517851" w:rsidRDefault="00CF68BA">
      <w:r>
        <w:t>File completed by / date: [Complete]</w:t>
      </w:r>
    </w:p>
    <w:p w14:paraId="1214EC55" w14:textId="77777777" w:rsidR="00517851" w:rsidRDefault="00CF68BA">
      <w:r>
        <w:t>Help us verify actual delivery for each recipient; the letter date alone is not proof. If you identify a missed deadline, tell us promptly so we can coordinate the proper correction. Do not backdate the record.</w:t>
      </w:r>
    </w:p>
    <w:sectPr w:rsidR="0051785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42DFC" w14:textId="77777777" w:rsidR="00000000" w:rsidRDefault="00CF68BA">
      <w:pPr>
        <w:spacing w:after="0" w:line="240" w:lineRule="auto"/>
      </w:pPr>
      <w:r>
        <w:separator/>
      </w:r>
    </w:p>
  </w:endnote>
  <w:endnote w:type="continuationSeparator" w:id="0">
    <w:p w14:paraId="21E206DD" w14:textId="77777777" w:rsidR="00000000" w:rsidRDefault="00CF6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7D2E" w14:textId="77777777" w:rsidR="00CF68BA" w:rsidRDefault="00CF68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30FF8" w14:textId="77777777" w:rsidR="00517851" w:rsidRDefault="00CF68BA">
    <w:pPr>
      <w:tabs>
        <w:tab w:val="center" w:pos="5400"/>
        <w:tab w:val="right" w:pos="10800"/>
      </w:tabs>
      <w:spacing w:after="0"/>
    </w:pPr>
    <w:r>
      <w:rPr>
        <w:sz w:val="16"/>
      </w:rPr>
      <w:tab/>
      <w:t xml:space="preserve">2026.09.29 </w:t>
    </w:r>
    <w:r>
      <w:rPr>
        <w:sz w:val="16"/>
      </w:rPr>
      <w:t>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14FC" w14:textId="77777777" w:rsidR="00CF68BA" w:rsidRDefault="00CF6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216A" w14:textId="77777777" w:rsidR="00000000" w:rsidRDefault="00CF68BA">
      <w:pPr>
        <w:spacing w:after="0" w:line="240" w:lineRule="auto"/>
      </w:pPr>
      <w:r>
        <w:separator/>
      </w:r>
    </w:p>
  </w:footnote>
  <w:footnote w:type="continuationSeparator" w:id="0">
    <w:p w14:paraId="52462B49" w14:textId="77777777" w:rsidR="00000000" w:rsidRDefault="00CF6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FCE63" w14:textId="77777777" w:rsidR="00CF68BA" w:rsidRDefault="00CF68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29BD5" w14:textId="77777777" w:rsidR="00CF68BA" w:rsidRDefault="00CF68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3DEA" w14:textId="77777777" w:rsidR="00CF68BA" w:rsidRDefault="00CF68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7851"/>
    <w:rsid w:val="00AA1D8D"/>
    <w:rsid w:val="00B47730"/>
    <w:rsid w:val="00CB0664"/>
    <w:rsid w:val="00CF68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044982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decision delivery log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