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67F8FF" w14:textId="77777777" w:rsidR="009949D8" w:rsidRDefault="004E56FC">
      <w:r>
        <w:rPr>
          <w:b/>
        </w:rPr>
        <w:t>TRAINING 5</w:t>
      </w:r>
    </w:p>
    <w:p w14:paraId="7AC81A3C" w14:textId="77777777" w:rsidR="009949D8" w:rsidRDefault="004E56FC">
      <w:pPr>
        <w:pStyle w:val="Title"/>
      </w:pPr>
      <w:r>
        <w:t>Chairperson opening and case script</w:t>
      </w:r>
    </w:p>
    <w:p w14:paraId="69A37A90" w14:textId="77777777" w:rsidR="009949D8" w:rsidRDefault="004E56FC">
      <w:pPr>
        <w:pStyle w:val="Heading2"/>
      </w:pPr>
      <w:r>
        <w:t>Before calling the meeting to order</w:t>
      </w:r>
    </w:p>
    <w:p w14:paraId="3FA1CF70" w14:textId="77777777" w:rsidR="009949D8" w:rsidRDefault="004E56FC">
      <w:r>
        <w:t xml:space="preserve">CHAIR: “The scheduled meeting is the [Association] Committee - Fine Hearing on [date/time]. Please identify the committee members present and absent. Management, </w:t>
      </w:r>
      <w:r>
        <w:t>please confirm the appointment roster, eligibility, notice record, and access arrangements.”</w:t>
      </w:r>
    </w:p>
    <w:p w14:paraId="3D9FCF75" w14:textId="77777777" w:rsidR="009949D8" w:rsidRDefault="004E56FC">
      <w:r>
        <w:t>RECORDER: “The complete eligible body has [N] members; [P] are participating. Under [verified rule], the quorum requirement is [Q] and [is/is not] met. The approva</w:t>
      </w:r>
      <w:r>
        <w:t>l threshold is [rule and number].”</w:t>
      </w:r>
    </w:p>
    <w:p w14:paraId="36E69831" w14:textId="77777777" w:rsidR="009949D8" w:rsidRDefault="004E56FC">
      <w:r>
        <w:t>CHAIR IF NO QUORUM: “No quorum was obtained and this meeting cannot be called to order accordingly.” Record attendance and the reason business could not proceed; arrange a properly noticed next step. Do not vote or announ</w:t>
      </w:r>
      <w:r>
        <w:t>ce an official case decision.</w:t>
      </w:r>
    </w:p>
    <w:p w14:paraId="47695DBA" w14:textId="77777777" w:rsidR="009949D8" w:rsidRDefault="004E56FC">
      <w:r>
        <w:t>CHAIR IF QUORUM: “A quorum is present. I call the meeting to order at [actual time]. I will read the meeting notice and agenda. The committee’s role is to confirm or reject the fine levied by the Board. Only eligible committee</w:t>
      </w:r>
      <w:r>
        <w:t xml:space="preserve"> members vote. Each owner will have an opportunity to respond and present evidence.”</w:t>
      </w:r>
    </w:p>
    <w:p w14:paraId="303D7ED0" w14:textId="77777777" w:rsidR="009949D8" w:rsidRDefault="004E56FC">
      <w:pPr>
        <w:pStyle w:val="Heading2"/>
      </w:pPr>
      <w:r>
        <w:t>Call each case separately</w:t>
      </w:r>
    </w:p>
    <w:p w14:paraId="4236CE06" w14:textId="77777777" w:rsidR="009949D8" w:rsidRDefault="004E56FC">
      <w:r>
        <w:t>CHAIR: “Case [number], [property], owner(s) [names], concerns [specific alleged violation]. Please record each owner as present or absent and ide</w:t>
      </w:r>
      <w:r>
        <w:t>ntify anyone appearing on the owner’s behalf.”</w:t>
      </w:r>
    </w:p>
    <w:p w14:paraId="4B8A9B90" w14:textId="77777777" w:rsidR="009949D8" w:rsidRDefault="004E56FC">
      <w:r>
        <w:t>MANAGEMENT: “The alleged incident occurred on [date(s)]. The cited provision is [exact section]. The Board levied a proposed [one-time/continuing] fine of [amount and calculation] on [date]. The hearing notice</w:t>
      </w:r>
      <w:r>
        <w:t xml:space="preserve"> was provided by [method/date] to [recipients]. Exhibits [IDs] support the allegation. The most recent cure inspection shows [facts/date].”</w:t>
      </w:r>
    </w:p>
    <w:p w14:paraId="1F7EC5EC" w14:textId="77777777" w:rsidR="009949D8" w:rsidRDefault="004E56FC">
      <w:r>
        <w:t>CHAIR: “Has the condition been cured? Please identify the cure date and evidence. Owner or representative, please gi</w:t>
      </w:r>
      <w:r>
        <w:t>ve your response, explain any disagreement or cure, and identify any exhibits you want considered.”</w:t>
      </w:r>
    </w:p>
    <w:p w14:paraId="5D7BA3B5" w14:textId="77777777" w:rsidR="009949D8" w:rsidRDefault="004E56FC">
      <w:r>
        <w:t>CHAIR AFTER RESPONSE: “Committee members may ask relevant questions. Management, is there a factual response? Owner, you may respond to that information bef</w:t>
      </w:r>
      <w:r>
        <w:t>ore we conclude the evidence.”</w:t>
      </w:r>
    </w:p>
    <w:p w14:paraId="6B4440B3" w14:textId="77777777" w:rsidR="009949D8" w:rsidRDefault="004E56FC">
      <w:pPr>
        <w:pStyle w:val="Heading2"/>
      </w:pPr>
      <w:r>
        <w:t>Deliberate on the noticed case</w:t>
      </w:r>
    </w:p>
    <w:p w14:paraId="34730D16" w14:textId="77777777" w:rsidR="009949D8" w:rsidRDefault="004E56FC">
      <w:r>
        <w:t xml:space="preserve">CHAIR: “We will consider the Board action, cited rule, notice, evidence, owner response, and cure status. If the violation was cured before this hearing or as specified in the statutory notice, </w:t>
      </w:r>
      <w:r>
        <w:t>the fine may not be imposed. We may confirm or reject the proposed fine; we may not substitute a different fine.”</w:t>
      </w:r>
    </w:p>
    <w:p w14:paraId="3CC9DAC9" w14:textId="77777777" w:rsidR="009949D8" w:rsidRDefault="004E56FC">
      <w:r>
        <w:t xml:space="preserve">RECORDER: Summarize material evidence, owner statements, committee reasoning, and any unresolved issue. Attribute disputed statements. Do not </w:t>
      </w:r>
      <w:r>
        <w:t>write that notice was read or a party attended unless it actually occurred.</w:t>
      </w:r>
    </w:p>
    <w:p w14:paraId="26DB2A09" w14:textId="77777777" w:rsidR="009949D8" w:rsidRDefault="004E56FC">
      <w:r>
        <w:br w:type="page"/>
      </w:r>
    </w:p>
    <w:p w14:paraId="40E86D04" w14:textId="77777777" w:rsidR="009949D8" w:rsidRDefault="004E56FC">
      <w:r>
        <w:rPr>
          <w:b/>
        </w:rPr>
        <w:lastRenderedPageBreak/>
        <w:t>TRAINING 6</w:t>
      </w:r>
    </w:p>
    <w:p w14:paraId="2FAB12D0" w14:textId="77777777" w:rsidR="009949D8" w:rsidRDefault="004E56FC">
      <w:pPr>
        <w:pStyle w:val="Title"/>
      </w:pPr>
      <w:r>
        <w:t>Voting closing and exception scripts</w:t>
      </w:r>
    </w:p>
    <w:p w14:paraId="50FD7FAA" w14:textId="77777777" w:rsidR="009949D8" w:rsidRDefault="004E56FC">
      <w:pPr>
        <w:pStyle w:val="Heading2"/>
      </w:pPr>
      <w:r>
        <w:t>Take an express vote and announce the result</w:t>
      </w:r>
    </w:p>
    <w:p w14:paraId="28178F40" w14:textId="77777777" w:rsidR="009949D8" w:rsidRDefault="004E56FC">
      <w:r>
        <w:t>COMMITTEE MEMBER: “I move to [confirm/reject] the Board’s proposed [one-time/continui</w:t>
      </w:r>
      <w:r>
        <w:t>ng] fine of $[exact amount and basis] for Case [number], based on [findings].” Record the second if required by the association’s procedure. Do not fabricate a motion or second.</w:t>
      </w:r>
    </w:p>
    <w:p w14:paraId="2ADF52B5" w14:textId="77777777" w:rsidR="009949D8" w:rsidRDefault="004E56FC">
      <w:r>
        <w:t>CHAIR: “[Name], please state your vote: in favor, against, or abstain.” Repeat</w:t>
      </w:r>
      <w:r>
        <w:t xml:space="preserve"> for each eligible participant. Record any stated abstention reason. “The vote is [names/counts]. Under [verified threshold], the motion [passes/fails]. The proposed fine [is approved/is not approved].”</w:t>
      </w:r>
    </w:p>
    <w:p w14:paraId="5474B608" w14:textId="77777777" w:rsidR="009949D8" w:rsidRDefault="004E56FC">
      <w:r>
        <w:t>CHAIR FOR APPROVAL: “The committee’s findings are [fi</w:t>
      </w:r>
      <w:r>
        <w:t>ndings]. The cure action, if applicable, is [specific action and terms]. The payment date is [date], which must remain at least 30 days after delivery of our written findings. Management will document delivery and flag any timing conflict before collection</w:t>
      </w:r>
      <w:r>
        <w:t>. A qualifying cure prevents imposition.”</w:t>
      </w:r>
    </w:p>
    <w:p w14:paraId="1C78274D" w14:textId="77777777" w:rsidR="009949D8" w:rsidRDefault="004E56FC">
      <w:r>
        <w:t>CHAIR FOR NONAPPROVAL: “The proposed fine is not approved and may not be imposed from this proceeding. Written findings will state the reason. Any further Board action must follow the governing documents and law.”</w:t>
      </w:r>
    </w:p>
    <w:p w14:paraId="48887902" w14:textId="77777777" w:rsidR="009949D8" w:rsidRDefault="004E56FC">
      <w:pPr>
        <w:pStyle w:val="Heading2"/>
      </w:pPr>
      <w:r>
        <w:t>Common exceptions</w:t>
      </w:r>
    </w:p>
    <w:tbl>
      <w:tblPr>
        <w:tblW w:w="1080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5" w:type="dxa"/>
          <w:bottom w:w="65" w:type="dxa"/>
          <w:right w:w="95" w:type="dxa"/>
        </w:tblCellMar>
        <w:tblLook w:val="04A0" w:firstRow="1" w:lastRow="0" w:firstColumn="1" w:lastColumn="0" w:noHBand="0" w:noVBand="1"/>
      </w:tblPr>
      <w:tblGrid>
        <w:gridCol w:w="2016"/>
        <w:gridCol w:w="8784"/>
      </w:tblGrid>
      <w:tr w:rsidR="009949D8" w14:paraId="261B5AA9" w14:textId="77777777">
        <w:trPr>
          <w:cantSplit/>
          <w:tblHeader/>
        </w:trPr>
        <w:tc>
          <w:tcPr>
            <w:tcW w:w="2016" w:type="dxa"/>
            <w:shd w:val="clear" w:color="auto" w:fill="DBE8F0"/>
            <w:vAlign w:val="center"/>
          </w:tcPr>
          <w:p w14:paraId="369718DE" w14:textId="77777777" w:rsidR="009949D8" w:rsidRDefault="004E56FC">
            <w:pPr>
              <w:spacing w:before="40" w:after="40" w:line="240" w:lineRule="auto"/>
            </w:pPr>
            <w:r>
              <w:rPr>
                <w:b/>
              </w:rPr>
              <w:t>Situation</w:t>
            </w:r>
          </w:p>
        </w:tc>
        <w:tc>
          <w:tcPr>
            <w:tcW w:w="8784" w:type="dxa"/>
            <w:shd w:val="clear" w:color="auto" w:fill="DBE8F0"/>
            <w:vAlign w:val="center"/>
          </w:tcPr>
          <w:p w14:paraId="5DA1E000" w14:textId="77777777" w:rsidR="009949D8" w:rsidRDefault="004E56FC">
            <w:pPr>
              <w:spacing w:before="40" w:after="40" w:line="240" w:lineRule="auto"/>
            </w:pPr>
            <w:r>
              <w:rPr>
                <w:b/>
              </w:rPr>
              <w:t>Suggested chairperson language and action</w:t>
            </w:r>
          </w:p>
        </w:tc>
      </w:tr>
      <w:tr w:rsidR="009949D8" w14:paraId="3EAB8D9D" w14:textId="77777777">
        <w:trPr>
          <w:cantSplit/>
        </w:trPr>
        <w:tc>
          <w:tcPr>
            <w:tcW w:w="2016" w:type="dxa"/>
            <w:vAlign w:val="center"/>
          </w:tcPr>
          <w:p w14:paraId="0271C623" w14:textId="77777777" w:rsidR="009949D8" w:rsidRDefault="004E56FC">
            <w:pPr>
              <w:spacing w:before="40" w:after="40" w:line="240" w:lineRule="auto"/>
            </w:pPr>
            <w:r>
              <w:t>Owner absent</w:t>
            </w:r>
          </w:p>
        </w:tc>
        <w:tc>
          <w:tcPr>
            <w:tcW w:w="8784" w:type="dxa"/>
            <w:vAlign w:val="center"/>
          </w:tcPr>
          <w:p w14:paraId="61CADDCB" w14:textId="77777777" w:rsidR="009949D8" w:rsidRDefault="004E56FC">
            <w:pPr>
              <w:spacing w:before="40" w:after="40" w:line="240" w:lineRule="auto"/>
            </w:pPr>
            <w:r>
              <w:t xml:space="preserve">“The owner is recorded absent. We will verify proper notice and examine the evidence; absence is not proof of the violation.” Proceed only if the hearing otherwise </w:t>
            </w:r>
            <w:r>
              <w:t>meets requirements.</w:t>
            </w:r>
          </w:p>
        </w:tc>
      </w:tr>
      <w:tr w:rsidR="009949D8" w14:paraId="381F1E54" w14:textId="77777777">
        <w:trPr>
          <w:cantSplit/>
        </w:trPr>
        <w:tc>
          <w:tcPr>
            <w:tcW w:w="2016" w:type="dxa"/>
            <w:vAlign w:val="center"/>
          </w:tcPr>
          <w:p w14:paraId="56649AD9" w14:textId="77777777" w:rsidR="009949D8" w:rsidRDefault="004E56FC">
            <w:pPr>
              <w:spacing w:before="40" w:after="40" w:line="240" w:lineRule="auto"/>
            </w:pPr>
            <w:r>
              <w:t>Cured before hearing</w:t>
            </w:r>
          </w:p>
        </w:tc>
        <w:tc>
          <w:tcPr>
            <w:tcW w:w="8784" w:type="dxa"/>
            <w:vAlign w:val="center"/>
          </w:tcPr>
          <w:p w14:paraId="6C95565D" w14:textId="77777777" w:rsidR="009949D8" w:rsidRDefault="004E56FC">
            <w:pPr>
              <w:spacing w:before="40" w:after="40" w:line="240" w:lineRule="auto"/>
            </w:pPr>
            <w:r>
              <w:t>“The evidence establishes cure on [date], before the hearing. Under §720.305(2)(e), this fine may not be imposed.” Record findings and use L04 with L03.</w:t>
            </w:r>
          </w:p>
        </w:tc>
      </w:tr>
      <w:tr w:rsidR="009949D8" w14:paraId="397D22F2" w14:textId="77777777">
        <w:trPr>
          <w:cantSplit/>
        </w:trPr>
        <w:tc>
          <w:tcPr>
            <w:tcW w:w="2016" w:type="dxa"/>
            <w:vAlign w:val="center"/>
          </w:tcPr>
          <w:p w14:paraId="1CDB4FC3" w14:textId="77777777" w:rsidR="009949D8" w:rsidRDefault="004E56FC">
            <w:pPr>
              <w:spacing w:before="40" w:after="40" w:line="240" w:lineRule="auto"/>
            </w:pPr>
            <w:r>
              <w:t>Committee wants a lower fine</w:t>
            </w:r>
          </w:p>
        </w:tc>
        <w:tc>
          <w:tcPr>
            <w:tcW w:w="8784" w:type="dxa"/>
            <w:vAlign w:val="center"/>
          </w:tcPr>
          <w:p w14:paraId="248FBE1D" w14:textId="77777777" w:rsidR="009949D8" w:rsidRDefault="004E56FC">
            <w:pPr>
              <w:spacing w:before="40" w:after="40" w:line="240" w:lineRule="auto"/>
            </w:pPr>
            <w:r>
              <w:t xml:space="preserve">“Our role is to confirm or </w:t>
            </w:r>
            <w:r>
              <w:t>reject the Board’s proposal. We cannot replace it with a new amount.” Record the disposition and refer any new proposal to the Board.</w:t>
            </w:r>
          </w:p>
        </w:tc>
      </w:tr>
      <w:tr w:rsidR="009949D8" w14:paraId="1188BB7D" w14:textId="77777777">
        <w:trPr>
          <w:cantSplit/>
        </w:trPr>
        <w:tc>
          <w:tcPr>
            <w:tcW w:w="2016" w:type="dxa"/>
            <w:vAlign w:val="center"/>
          </w:tcPr>
          <w:p w14:paraId="10B2718A" w14:textId="77777777" w:rsidR="009949D8" w:rsidRDefault="004E56FC">
            <w:pPr>
              <w:spacing w:before="40" w:after="40" w:line="240" w:lineRule="auto"/>
            </w:pPr>
            <w:r>
              <w:t>Tie or failed approval</w:t>
            </w:r>
          </w:p>
        </w:tc>
        <w:tc>
          <w:tcPr>
            <w:tcW w:w="8784" w:type="dxa"/>
            <w:vAlign w:val="center"/>
          </w:tcPr>
          <w:p w14:paraId="28BA6385" w14:textId="77777777" w:rsidR="009949D8" w:rsidRDefault="004E56FC">
            <w:pPr>
              <w:spacing w:before="40" w:after="40" w:line="240" w:lineRule="auto"/>
            </w:pPr>
            <w:r>
              <w:t xml:space="preserve">“The proposed fine did not receive the required majority approval and may not be imposed.” Record </w:t>
            </w:r>
            <w:r>
              <w:t>exact votes. Use L04 if the our rejection letter would falsely imply a majority rejection vote.</w:t>
            </w:r>
          </w:p>
        </w:tc>
      </w:tr>
      <w:tr w:rsidR="009949D8" w14:paraId="4F8CDD72" w14:textId="77777777">
        <w:trPr>
          <w:cantSplit/>
        </w:trPr>
        <w:tc>
          <w:tcPr>
            <w:tcW w:w="2016" w:type="dxa"/>
            <w:vAlign w:val="center"/>
          </w:tcPr>
          <w:p w14:paraId="458D598A" w14:textId="77777777" w:rsidR="009949D8" w:rsidRDefault="004E56FC">
            <w:pPr>
              <w:spacing w:before="40" w:after="40" w:line="240" w:lineRule="auto"/>
            </w:pPr>
            <w:r>
              <w:t>Notice or access defect</w:t>
            </w:r>
          </w:p>
        </w:tc>
        <w:tc>
          <w:tcPr>
            <w:tcW w:w="8784" w:type="dxa"/>
            <w:vAlign w:val="center"/>
          </w:tcPr>
          <w:p w14:paraId="5AB0E6A3" w14:textId="77777777" w:rsidR="009949D8" w:rsidRDefault="004E56FC">
            <w:pPr>
              <w:spacing w:before="40" w:after="40" w:line="240" w:lineRule="auto"/>
            </w:pPr>
            <w:r>
              <w:t>“We cannot proceed to impose a fine on this record. We will document the defect and determine a properly noticed next step.” Do not tre</w:t>
            </w:r>
            <w:r>
              <w:t>at an adjournment as approval.</w:t>
            </w:r>
          </w:p>
        </w:tc>
      </w:tr>
      <w:tr w:rsidR="009949D8" w14:paraId="1E4D6B96" w14:textId="77777777">
        <w:trPr>
          <w:cantSplit/>
        </w:trPr>
        <w:tc>
          <w:tcPr>
            <w:tcW w:w="2016" w:type="dxa"/>
            <w:vAlign w:val="center"/>
          </w:tcPr>
          <w:p w14:paraId="6A183D45" w14:textId="77777777" w:rsidR="009949D8" w:rsidRDefault="004E56FC">
            <w:pPr>
              <w:spacing w:before="40" w:after="40" w:line="240" w:lineRule="auto"/>
            </w:pPr>
            <w:r>
              <w:t>Disruption</w:t>
            </w:r>
          </w:p>
        </w:tc>
        <w:tc>
          <w:tcPr>
            <w:tcW w:w="8784" w:type="dxa"/>
            <w:vAlign w:val="center"/>
          </w:tcPr>
          <w:p w14:paraId="3EF37E9F" w14:textId="77777777" w:rsidR="009949D8" w:rsidRDefault="004E56FC">
            <w:pPr>
              <w:spacing w:before="40" w:after="40" w:line="240" w:lineRule="auto"/>
            </w:pPr>
            <w:r>
              <w:t>“Please address the noticed issue and allow others to finish. We will apply the meeting rules consistently and preserve your opportunity to respond.” If a recess is needed, state its start and return times.</w:t>
            </w:r>
          </w:p>
        </w:tc>
      </w:tr>
    </w:tbl>
    <w:p w14:paraId="1B251A75" w14:textId="77777777" w:rsidR="009949D8" w:rsidRDefault="009949D8"/>
    <w:p w14:paraId="7974C07C" w14:textId="77777777" w:rsidR="009949D8" w:rsidRDefault="004E56FC">
      <w:pPr>
        <w:pStyle w:val="Heading2"/>
      </w:pPr>
      <w:r>
        <w:t>Clos</w:t>
      </w:r>
      <w:r>
        <w:t>e the meeting</w:t>
      </w:r>
    </w:p>
    <w:p w14:paraId="0F0947EA" w14:textId="77777777" w:rsidR="009949D8" w:rsidRDefault="004E56FC">
      <w:r>
        <w:t>CHAIR: “The record will show the decision and assigned tasks for each case. The written findings must be provided within 7 days. The next meeting is [date or To Be Determined]. The meeting is adjourned at [actual time].” Record an adjournment</w:t>
      </w:r>
      <w:r>
        <w:t xml:space="preserve"> motion only if one occurred; omit it from the Resolution Summary table.</w:t>
      </w:r>
    </w:p>
    <w:sectPr w:rsidR="009949D8" w:rsidSect="00034616">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288" w:footer="2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A13348" w14:textId="77777777" w:rsidR="00000000" w:rsidRDefault="004E56FC">
      <w:pPr>
        <w:spacing w:after="0" w:line="240" w:lineRule="auto"/>
      </w:pPr>
      <w:r>
        <w:separator/>
      </w:r>
    </w:p>
  </w:endnote>
  <w:endnote w:type="continuationSeparator" w:id="0">
    <w:p w14:paraId="21316F80" w14:textId="77777777" w:rsidR="00000000" w:rsidRDefault="004E56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00000287" w:usb1="08070000" w:usb2="00000010"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88E3F" w14:textId="77777777" w:rsidR="004E56FC" w:rsidRDefault="004E56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3AE1B" w14:textId="77777777" w:rsidR="009949D8" w:rsidRDefault="004E56FC">
    <w:pPr>
      <w:tabs>
        <w:tab w:val="center" w:pos="5400"/>
        <w:tab w:val="right" w:pos="10800"/>
      </w:tabs>
      <w:spacing w:after="0"/>
    </w:pPr>
    <w:r>
      <w:rPr>
        <w:sz w:val="16"/>
      </w:rPr>
      <w:tab/>
      <w:t>2026.09.29 myHomeSpot.com CCR Enforcement Training</w:t>
    </w:r>
    <w:r>
      <w:rPr>
        <w:sz w:val="16"/>
      </w:rPr>
      <w:tab/>
      <w:t xml:space="preserve">Page </w:t>
    </w:r>
    <w:r>
      <w:fldChar w:fldCharType="begin"/>
    </w:r>
    <w:r>
      <w:instrText>PAGE</w:instrText>
    </w:r>
    <w:r>
      <w:fldChar w:fldCharType="separate"/>
    </w:r>
    <w:r>
      <w:rPr>
        <w:sz w:val="16"/>
      </w:rPr>
      <w:t>1</w:t>
    </w:r>
    <w:r>
      <w:rPr>
        <w:sz w:val="16"/>
      </w:rPr>
      <w:fldChar w:fldCharType="end"/>
    </w:r>
    <w:r>
      <w:rPr>
        <w:sz w:val="16"/>
      </w:rPr>
      <w:t xml:space="preserve"> of </w:t>
    </w:r>
    <w:r>
      <w:fldChar w:fldCharType="begin"/>
    </w:r>
    <w:r>
      <w:instrText>NUMPAGES</w:instrText>
    </w:r>
    <w:r>
      <w:fldChar w:fldCharType="separate"/>
    </w:r>
    <w:r>
      <w:rPr>
        <w:sz w:val="16"/>
      </w:rPr>
      <w:t>1</w:t>
    </w:r>
    <w:r>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B380A" w14:textId="77777777" w:rsidR="004E56FC" w:rsidRDefault="004E56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18A104" w14:textId="77777777" w:rsidR="00000000" w:rsidRDefault="004E56FC">
      <w:pPr>
        <w:spacing w:after="0" w:line="240" w:lineRule="auto"/>
      </w:pPr>
      <w:r>
        <w:separator/>
      </w:r>
    </w:p>
  </w:footnote>
  <w:footnote w:type="continuationSeparator" w:id="0">
    <w:p w14:paraId="52EC8BA6" w14:textId="77777777" w:rsidR="00000000" w:rsidRDefault="004E56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EFBEA" w14:textId="77777777" w:rsidR="004E56FC" w:rsidRDefault="004E56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9B66E" w14:textId="77777777" w:rsidR="004E56FC" w:rsidRDefault="004E56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708DA" w14:textId="77777777" w:rsidR="004E56FC" w:rsidRDefault="004E56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E56FC"/>
    <w:rsid w:val="009949D8"/>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DB81AF"/>
  <w14:defaultImageDpi w14:val="300"/>
  <w15:docId w15:val="{F2C9C37F-2457-406F-8740-7F718296C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Calibri" w:hAnsi="Calibri"/>
      <w:color w:val="000000"/>
      <w:sz w:val="20"/>
    </w:rPr>
  </w:style>
  <w:style w:type="paragraph" w:styleId="Heading1">
    <w:name w:val="heading 1"/>
    <w:basedOn w:val="Normal"/>
    <w:next w:val="Normal"/>
    <w:link w:val="Heading1Char"/>
    <w:uiPriority w:val="9"/>
    <w:qFormat/>
    <w:rsid w:val="00FC693F"/>
    <w:pPr>
      <w:keepNext/>
      <w:keepLines/>
      <w:spacing w:before="180"/>
      <w:outlineLvl w:val="0"/>
    </w:pPr>
    <w:rPr>
      <w:rFonts w:asciiTheme="majorHAnsi" w:eastAsiaTheme="majorEastAsia" w:hAnsiTheme="majorHAnsi" w:cstheme="majorBidi"/>
      <w:b/>
      <w:bCs/>
      <w:sz w:val="26"/>
      <w:szCs w:val="28"/>
    </w:rPr>
  </w:style>
  <w:style w:type="paragraph" w:styleId="Heading2">
    <w:name w:val="heading 2"/>
    <w:basedOn w:val="Normal"/>
    <w:next w:val="Normal"/>
    <w:link w:val="Heading2Char"/>
    <w:uiPriority w:val="9"/>
    <w:unhideWhenUsed/>
    <w:qFormat/>
    <w:rsid w:val="00FC693F"/>
    <w:pPr>
      <w:keepNext/>
      <w:keepLines/>
      <w:spacing w:before="18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FC693F"/>
    <w:pPr>
      <w:keepNext/>
      <w:keepLines/>
      <w:spacing w:before="180"/>
      <w:outlineLvl w:val="2"/>
    </w:pPr>
    <w:rPr>
      <w:rFonts w:asciiTheme="majorHAnsi" w:eastAsiaTheme="majorEastAsia" w:hAnsiTheme="majorHAnsi" w:cstheme="majorBidi"/>
      <w:b/>
      <w:bCs/>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line="240" w:lineRule="auto"/>
      <w:contextualSpacing/>
    </w:pPr>
    <w:rPr>
      <w:rFonts w:asciiTheme="majorHAnsi" w:eastAsiaTheme="majorEastAsia" w:hAnsiTheme="majorHAnsi" w:cstheme="majorBidi"/>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809</Words>
  <Characters>4617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Chairperson hearing scripts</dc:title>
  <dc:subject/>
  <dc:creator>myHomeSpot.com</dc:creator>
  <cp:keywords/>
  <dc:description>generated by python-docx</dc:description>
  <cp:lastModifiedBy>Glenn Dorsey</cp:lastModifiedBy>
  <cp:revision>2</cp:revision>
  <dcterms:created xsi:type="dcterms:W3CDTF">2013-12-23T23:15:00Z</dcterms:created>
  <dcterms:modified xsi:type="dcterms:W3CDTF">2026-09-29T21:38:00Z</dcterms:modified>
  <cp:category/>
</cp:coreProperties>
</file>